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94" w:rsidRPr="00655694" w:rsidRDefault="00655694" w:rsidP="00655694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65569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Электронные ресурсы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3432"/>
        <w:gridCol w:w="4431"/>
      </w:tblGrid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Название ресурса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Содержание ресурса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Российская электронная школа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5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9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Портал содержит большой набор ресурсов для обучения (конспекты, </w:t>
            </w: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видеолекции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упражнения и тренировочные занятия)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ЯКласс</w:t>
            </w:r>
            <w:proofErr w:type="spellEnd"/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6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0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Портал содержит большой набор ресурсов для обучения (конспекты, упражнения и тренировочные занятия)</w:t>
            </w:r>
          </w:p>
          <w:p w:rsidR="00655694" w:rsidRPr="00655694" w:rsidRDefault="00655694" w:rsidP="00655694">
            <w:pPr>
              <w:numPr>
                <w:ilvl w:val="0"/>
                <w:numId w:val="10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– время действия карантина (необходима регистрация)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Учи.ру</w:t>
            </w:r>
            <w:proofErr w:type="spellEnd"/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7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https://lp.uchi.ru/distant-uchi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1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Уроки для 1-4 классов (учитель регистрируется и приглашает учеников)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Фоксфорд</w:t>
            </w:r>
            <w:proofErr w:type="spellEnd"/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8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2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Подготовка к ОГЭ, ЕГЭ, олимпиадам (необходима регистрация)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Академкнига/Учебник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9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http://www.akademkniga.ru/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3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on-line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библиотека учебной литературы (БЕСПЛАТНЫЕ индивидуальные доступы к </w:t>
            </w: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on-line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библиотеке для каждого ученика)</w:t>
            </w:r>
          </w:p>
          <w:p w:rsidR="00655694" w:rsidRPr="00655694" w:rsidRDefault="00655694" w:rsidP="00655694">
            <w:pPr>
              <w:numPr>
                <w:ilvl w:val="0"/>
                <w:numId w:val="13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Индивидуальные доступы будут активны до 1 мая 2020 года.</w:t>
            </w:r>
          </w:p>
          <w:p w:rsidR="00655694" w:rsidRPr="00655694" w:rsidRDefault="00655694" w:rsidP="00655694">
            <w:pPr>
              <w:numPr>
                <w:ilvl w:val="0"/>
                <w:numId w:val="13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Можно также объединить полученные индивидуальные доступы в ЕДИНЫЙ виртуальный КЛАСС.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Издательство «Просвещение»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10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https://digital.prosv.ru/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4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Бесплатная библиотека электронных учебников издательства</w:t>
            </w:r>
          </w:p>
          <w:p w:rsidR="00655694" w:rsidRPr="00655694" w:rsidRDefault="00655694" w:rsidP="00655694">
            <w:pPr>
              <w:numPr>
                <w:ilvl w:val="0"/>
                <w:numId w:val="14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Учебники полностью интерактивные (без возможности скачивания и распечатки)</w:t>
            </w:r>
          </w:p>
          <w:p w:rsidR="00655694" w:rsidRPr="00655694" w:rsidRDefault="00655694" w:rsidP="00655694">
            <w:pPr>
              <w:numPr>
                <w:ilvl w:val="0"/>
                <w:numId w:val="14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– время действия карантина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Издательство «Русское слово»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11" w:history="1">
              <w:r w:rsidRPr="006D1F64">
                <w:rPr>
                  <w:color w:val="0000FF"/>
                  <w:u w:val="single"/>
                </w:rPr>
                <w:t>https://xn----</w:t>
              </w:r>
              <w:proofErr w:type="spellStart"/>
              <w:r w:rsidRPr="006D1F64">
                <w:rPr>
                  <w:color w:val="0000FF"/>
                  <w:u w:val="single"/>
                </w:rPr>
                <w:t>dtbhthpdbkkaet.xn</w:t>
              </w:r>
              <w:proofErr w:type="spellEnd"/>
              <w:r w:rsidRPr="006D1F64">
                <w:rPr>
                  <w:color w:val="0000FF"/>
                  <w:u w:val="single"/>
                </w:rPr>
                <w:t>--p1ai/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5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электронные формы учебников Федерального перечня</w:t>
            </w:r>
          </w:p>
          <w:p w:rsidR="00655694" w:rsidRPr="00655694" w:rsidRDefault="00655694" w:rsidP="00655694">
            <w:pPr>
              <w:numPr>
                <w:ilvl w:val="0"/>
                <w:numId w:val="15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рабочие тетради, методические пособия</w:t>
            </w:r>
          </w:p>
          <w:p w:rsidR="00655694" w:rsidRPr="00655694" w:rsidRDefault="00655694" w:rsidP="00655694">
            <w:pPr>
              <w:numPr>
                <w:ilvl w:val="0"/>
                <w:numId w:val="15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интерактивные тренажёры, а также сторонние ресурсы и авторские наработки педагогов</w:t>
            </w:r>
          </w:p>
          <w:p w:rsidR="00655694" w:rsidRPr="00655694" w:rsidRDefault="00655694" w:rsidP="00655694">
            <w:pPr>
              <w:numPr>
                <w:ilvl w:val="0"/>
                <w:numId w:val="15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предложения – до 20.04.2020 года</w:t>
            </w:r>
          </w:p>
        </w:tc>
        <w:bookmarkStart w:id="0" w:name="_GoBack"/>
        <w:bookmarkEnd w:id="0"/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Библиошкола</w:t>
            </w:r>
            <w:proofErr w:type="spellEnd"/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12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https://biblioschool.ru/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6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Школьные учебники, школьная литература</w:t>
            </w:r>
          </w:p>
          <w:p w:rsidR="00655694" w:rsidRPr="00655694" w:rsidRDefault="00655694" w:rsidP="00655694">
            <w:pPr>
              <w:numPr>
                <w:ilvl w:val="0"/>
                <w:numId w:val="16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Медиаресурсы</w:t>
            </w:r>
            <w:proofErr w:type="spellEnd"/>
          </w:p>
          <w:p w:rsidR="00655694" w:rsidRPr="00655694" w:rsidRDefault="00655694" w:rsidP="00655694">
            <w:pPr>
              <w:numPr>
                <w:ilvl w:val="0"/>
                <w:numId w:val="16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Электронные версии журналов «Семейное чтение», «</w:t>
            </w: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Читайка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655694" w:rsidRPr="00655694" w:rsidRDefault="00655694" w:rsidP="00655694">
            <w:pPr>
              <w:numPr>
                <w:ilvl w:val="0"/>
                <w:numId w:val="16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 действия предложения – до 01.06.2020 года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Корпорация «Российский учебник»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D1F6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13" w:history="1">
              <w:r w:rsidR="00655694"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https://rosuchebnik.ru/digital-help/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7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бесплатный доступ к электронным формам учебников издательств «ДРОФА» и «</w:t>
            </w: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Вентана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-Граф»</w:t>
            </w:r>
          </w:p>
          <w:p w:rsidR="00655694" w:rsidRPr="00655694" w:rsidRDefault="00655694" w:rsidP="00655694">
            <w:pPr>
              <w:numPr>
                <w:ilvl w:val="0"/>
                <w:numId w:val="17"/>
              </w:numPr>
              <w:spacing w:after="0" w:line="330" w:lineRule="atLeast"/>
              <w:ind w:left="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сервисы, материалы и мероприятия для учителей и учеников (подготовка к ВПР, тренажеры, атлас, контрольные работы</w:t>
            </w:r>
          </w:p>
        </w:tc>
      </w:tr>
      <w:tr w:rsidR="00655694" w:rsidRPr="00655694" w:rsidTr="00655694">
        <w:trPr>
          <w:jc w:val="center"/>
        </w:trPr>
        <w:tc>
          <w:tcPr>
            <w:tcW w:w="29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Другие сервисы для использования</w:t>
            </w:r>
          </w:p>
        </w:tc>
        <w:tc>
          <w:tcPr>
            <w:tcW w:w="30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14" w:history="1">
              <w:proofErr w:type="gramStart"/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https://resh.edu.ru/distance/</w:t>
              </w:r>
            </w:hyperlink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-</w:t>
            </w:r>
            <w:proofErr w:type="gram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ссылки для других платформ</w:t>
            </w:r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Сервис для разработки интерактивных упражнений - </w:t>
            </w:r>
            <w:hyperlink r:id="rId15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https://learningapps.org</w:t>
              </w:r>
            </w:hyperlink>
            <w:hyperlink r:id="rId16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/</w:t>
              </w:r>
            </w:hyperlink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Работа с совместными документами – </w:t>
            </w:r>
            <w:hyperlink r:id="rId17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</w:t>
              </w:r>
            </w:hyperlink>
            <w:hyperlink r:id="rId18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gmail.com</w:t>
              </w:r>
            </w:hyperlink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Разработка и создание тестов - </w:t>
            </w:r>
            <w:hyperlink r:id="rId19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</w:t>
              </w:r>
            </w:hyperlink>
            <w:hyperlink r:id="rId20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ru</w:t>
              </w:r>
            </w:hyperlink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Calameo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- сервис для создания и совместного редактирования интерактивных публикаций в виде журнала, брошюры или презентации - </w:t>
            </w:r>
            <w:hyperlink r:id="rId21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https://ru.calameo.com/</w:t>
              </w:r>
            </w:hyperlink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EMAZE - сервис для создания презентаций (и не только) с трехмерной анимацией - </w:t>
            </w:r>
            <w:hyperlink r:id="rId22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https://www.emaze.com/ru/</w:t>
              </w:r>
            </w:hyperlink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Easel.ly - сервис для быстрого создания </w:t>
            </w: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инфографики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 помощью шаблонов (</w:t>
            </w:r>
            <w:hyperlink r:id="rId23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https://www.easel.ly</w:t>
              </w:r>
            </w:hyperlink>
            <w:hyperlink r:id="rId24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/</w:t>
              </w:r>
            </w:hyperlink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 – английский интерфейс</w:t>
            </w:r>
          </w:p>
          <w:p w:rsidR="00655694" w:rsidRPr="00655694" w:rsidRDefault="00655694" w:rsidP="00655694">
            <w:pPr>
              <w:numPr>
                <w:ilvl w:val="0"/>
                <w:numId w:val="18"/>
              </w:numPr>
              <w:spacing w:after="0" w:line="330" w:lineRule="atLeast"/>
              <w:ind w:left="30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Mindomo</w:t>
            </w:r>
            <w:proofErr w:type="spellEnd"/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- сервис для работы с интеллект-картами - </w:t>
            </w:r>
            <w:hyperlink r:id="rId25" w:history="1">
              <w:r w:rsidRPr="0065569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https://www.mindomo.com/ru/</w:t>
              </w:r>
            </w:hyperlink>
          </w:p>
        </w:tc>
        <w:tc>
          <w:tcPr>
            <w:tcW w:w="6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5694" w:rsidRPr="00655694" w:rsidRDefault="00655694" w:rsidP="0065569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5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655694" w:rsidRPr="00F817A3" w:rsidRDefault="0065569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55694" w:rsidRPr="00F817A3" w:rsidSect="00655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550A"/>
    <w:multiLevelType w:val="multilevel"/>
    <w:tmpl w:val="6B52A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6B09"/>
    <w:multiLevelType w:val="multilevel"/>
    <w:tmpl w:val="31807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3E60"/>
    <w:multiLevelType w:val="multilevel"/>
    <w:tmpl w:val="3856C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92408"/>
    <w:multiLevelType w:val="multilevel"/>
    <w:tmpl w:val="1AE41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3C7F"/>
    <w:multiLevelType w:val="multilevel"/>
    <w:tmpl w:val="4AC61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D5B9C"/>
    <w:multiLevelType w:val="multilevel"/>
    <w:tmpl w:val="64A44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C6D7A"/>
    <w:multiLevelType w:val="multilevel"/>
    <w:tmpl w:val="7C567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80B08"/>
    <w:multiLevelType w:val="multilevel"/>
    <w:tmpl w:val="B4C8D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345EF"/>
    <w:multiLevelType w:val="multilevel"/>
    <w:tmpl w:val="57469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741C6"/>
    <w:multiLevelType w:val="multilevel"/>
    <w:tmpl w:val="F3F0E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F5D25"/>
    <w:multiLevelType w:val="multilevel"/>
    <w:tmpl w:val="42341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76A3C"/>
    <w:multiLevelType w:val="multilevel"/>
    <w:tmpl w:val="B23E9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36773"/>
    <w:multiLevelType w:val="multilevel"/>
    <w:tmpl w:val="C226D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E38EC"/>
    <w:multiLevelType w:val="multilevel"/>
    <w:tmpl w:val="FA52B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74052"/>
    <w:multiLevelType w:val="multilevel"/>
    <w:tmpl w:val="A2D42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50BA6"/>
    <w:multiLevelType w:val="multilevel"/>
    <w:tmpl w:val="0FC42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F1226"/>
    <w:multiLevelType w:val="multilevel"/>
    <w:tmpl w:val="CC00C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D3108"/>
    <w:multiLevelType w:val="multilevel"/>
    <w:tmpl w:val="5A2A8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17"/>
  </w:num>
  <w:num w:numId="6">
    <w:abstractNumId w:val="13"/>
  </w:num>
  <w:num w:numId="7">
    <w:abstractNumId w:val="15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  <w:num w:numId="14">
    <w:abstractNumId w:val="10"/>
  </w:num>
  <w:num w:numId="15">
    <w:abstractNumId w:val="3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8A"/>
    <w:rsid w:val="00362D81"/>
    <w:rsid w:val="003B2616"/>
    <w:rsid w:val="00655694"/>
    <w:rsid w:val="006D1F64"/>
    <w:rsid w:val="0077328A"/>
    <w:rsid w:val="008C3225"/>
    <w:rsid w:val="00A06A63"/>
    <w:rsid w:val="00BB3946"/>
    <w:rsid w:val="00D631FC"/>
    <w:rsid w:val="00DF72B5"/>
    <w:rsid w:val="00F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29997-BEA0-4BED-A79A-F5E0A1E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D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6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4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6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3838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" TargetMode="External"/><Relationship Id="rId13" Type="http://schemas.openxmlformats.org/officeDocument/2006/relationships/hyperlink" Target="https://rosuchebnik.ru/digital-help/" TargetMode="External"/><Relationship Id="rId18" Type="http://schemas.openxmlformats.org/officeDocument/2006/relationships/hyperlink" Target="https://gmail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calameo.com/" TargetMode="External"/><Relationship Id="rId7" Type="http://schemas.openxmlformats.org/officeDocument/2006/relationships/hyperlink" Target="https://lp.uchi.ru/distant-uchi" TargetMode="External"/><Relationship Id="rId12" Type="http://schemas.openxmlformats.org/officeDocument/2006/relationships/hyperlink" Target="https://biblioschool.ru/" TargetMode="External"/><Relationship Id="rId17" Type="http://schemas.openxmlformats.org/officeDocument/2006/relationships/hyperlink" Target="https://gmail.com/" TargetMode="External"/><Relationship Id="rId25" Type="http://schemas.openxmlformats.org/officeDocument/2006/relationships/hyperlink" Target="https://www.mindomo.com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" TargetMode="External"/><Relationship Id="rId20" Type="http://schemas.openxmlformats.org/officeDocument/2006/relationships/hyperlink" Target="https://onlinetestpad.com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xn----dtbhthpdbkkaet.xn--p1ai/" TargetMode="External"/><Relationship Id="rId24" Type="http://schemas.openxmlformats.org/officeDocument/2006/relationships/hyperlink" Target="https://www.easel.ly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learningapps.org/" TargetMode="External"/><Relationship Id="rId23" Type="http://schemas.openxmlformats.org/officeDocument/2006/relationships/hyperlink" Target="https://www.easel.ly/" TargetMode="External"/><Relationship Id="rId10" Type="http://schemas.openxmlformats.org/officeDocument/2006/relationships/hyperlink" Target="https://digital.prosv.ru/" TargetMode="External"/><Relationship Id="rId19" Type="http://schemas.openxmlformats.org/officeDocument/2006/relationships/hyperlink" Target="https://onlinetestpad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ademkniga.ru/" TargetMode="External"/><Relationship Id="rId14" Type="http://schemas.openxmlformats.org/officeDocument/2006/relationships/hyperlink" Target="https://resh.edu.ru/distance/" TargetMode="External"/><Relationship Id="rId22" Type="http://schemas.openxmlformats.org/officeDocument/2006/relationships/hyperlink" Target="https://www.emaze.com/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2020-04-18T09:31:00Z</dcterms:created>
  <dcterms:modified xsi:type="dcterms:W3CDTF">2020-04-18T10:46:00Z</dcterms:modified>
</cp:coreProperties>
</file>